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2E" w:rsidRDefault="00DF5B7A" w:rsidP="00DD140B">
      <w:pPr>
        <w:jc w:val="center"/>
        <w:rPr>
          <w:rFonts w:ascii="AR DARLING" w:hAnsi="AR DARLING"/>
          <w:sz w:val="56"/>
          <w:szCs w:val="56"/>
        </w:rPr>
      </w:pPr>
      <w:r>
        <w:rPr>
          <w:rFonts w:ascii="AR DARLING" w:hAnsi="AR DARLING"/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3041015</wp:posOffset>
            </wp:positionH>
            <wp:positionV relativeFrom="margin">
              <wp:posOffset>-311785</wp:posOffset>
            </wp:positionV>
            <wp:extent cx="2995295" cy="5867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NAMIC NV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E7E" w:rsidRDefault="00DD140B" w:rsidP="00DD140B">
      <w:pPr>
        <w:jc w:val="center"/>
        <w:rPr>
          <w:rFonts w:ascii="AR DARLING" w:hAnsi="AR DARLING"/>
          <w:sz w:val="56"/>
          <w:szCs w:val="56"/>
        </w:rPr>
      </w:pPr>
      <w:r w:rsidRPr="00DD140B">
        <w:rPr>
          <w:rFonts w:ascii="AR DARLING" w:hAnsi="AR DARLING"/>
          <w:sz w:val="56"/>
          <w:szCs w:val="56"/>
        </w:rPr>
        <w:t>Découvrez votre profil émotionnel</w:t>
      </w:r>
    </w:p>
    <w:p w:rsidR="000444FC" w:rsidRDefault="000444FC" w:rsidP="00DD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 Impossible de prendre la bonne décision sans être au clair avec ses émotions ».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Etes-vous su</w:t>
      </w:r>
      <w:r w:rsidR="007839AC">
        <w:rPr>
          <w:rFonts w:ascii="Times New Roman" w:hAnsi="Times New Roman" w:cs="Times New Roman"/>
          <w:sz w:val="28"/>
          <w:szCs w:val="28"/>
        </w:rPr>
        <w:t xml:space="preserve">jet aux emportements ? Ou d’un </w:t>
      </w:r>
      <w:r>
        <w:rPr>
          <w:rFonts w:ascii="Times New Roman" w:hAnsi="Times New Roman" w:cs="Times New Roman"/>
          <w:sz w:val="28"/>
          <w:szCs w:val="28"/>
        </w:rPr>
        <w:t xml:space="preserve">enthousiasme inaltérable ? Impossible de prendre une bonne décision sans être au clair avec ses émotions. </w:t>
      </w:r>
    </w:p>
    <w:p w:rsidR="00DD140B" w:rsidRDefault="00DD140B" w:rsidP="00DD1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Grace à ce test réalisé par la consultante Catherine Lainé, vous allez découvrir vos tendances à la joie, à la peur, à la colère ou à la tristesse dans un contexte professionnel. Mieux vous connaitre vous permettra dans </w:t>
      </w:r>
      <w:r w:rsidR="00195233">
        <w:rPr>
          <w:rFonts w:ascii="Times New Roman" w:hAnsi="Times New Roman" w:cs="Times New Roman"/>
          <w:sz w:val="28"/>
          <w:szCs w:val="28"/>
        </w:rPr>
        <w:t>un premier</w:t>
      </w:r>
      <w:r>
        <w:rPr>
          <w:rFonts w:ascii="Times New Roman" w:hAnsi="Times New Roman" w:cs="Times New Roman"/>
          <w:sz w:val="28"/>
          <w:szCs w:val="28"/>
        </w:rPr>
        <w:t xml:space="preserve"> temps de lutter contre l’impression de subir les événements. Pour ensuite exprimer à bon escient ce que vous ressentez. Une façon de rendre votre vie professionnelle plus agréable et, surtout, plus </w:t>
      </w:r>
      <w:r w:rsidR="000444FC">
        <w:rPr>
          <w:rFonts w:ascii="Times New Roman" w:hAnsi="Times New Roman" w:cs="Times New Roman"/>
          <w:sz w:val="28"/>
          <w:szCs w:val="28"/>
        </w:rPr>
        <w:t>efficace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44FC" w:rsidTr="000444FC">
        <w:tc>
          <w:tcPr>
            <w:tcW w:w="9212" w:type="dxa"/>
            <w:shd w:val="clear" w:color="auto" w:fill="002060"/>
          </w:tcPr>
          <w:p w:rsidR="000444FC" w:rsidRPr="000444FC" w:rsidRDefault="000444FC" w:rsidP="00044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hAnsi="Times New Roman" w:cs="Times New Roman"/>
                <w:sz w:val="24"/>
                <w:szCs w:val="24"/>
              </w:rPr>
              <w:t>CALCULEZ VOTRE SCORE COULEUR PAR COULEUR</w:t>
            </w:r>
          </w:p>
        </w:tc>
      </w:tr>
      <w:tr w:rsidR="000444FC" w:rsidTr="006246B6">
        <w:trPr>
          <w:trHeight w:val="654"/>
        </w:trPr>
        <w:tc>
          <w:tcPr>
            <w:tcW w:w="9212" w:type="dxa"/>
          </w:tcPr>
          <w:p w:rsidR="000444FC" w:rsidRDefault="000444FC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croix colonne A= 10 points                          Une croix colonne C= 3 points</w:t>
            </w:r>
          </w:p>
          <w:p w:rsidR="000444FC" w:rsidRDefault="000444FC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croix colonne B= 6 points                            Une croix colonne D= 0 point</w:t>
            </w:r>
          </w:p>
        </w:tc>
      </w:tr>
    </w:tbl>
    <w:p w:rsidR="000444FC" w:rsidRDefault="000444FC" w:rsidP="00DD140B">
      <w:pPr>
        <w:rPr>
          <w:rFonts w:ascii="Times New Roman" w:hAnsi="Times New Roman" w:cs="Times New Roman"/>
          <w:sz w:val="28"/>
          <w:szCs w:val="28"/>
        </w:rPr>
      </w:pPr>
    </w:p>
    <w:p w:rsidR="00854E3C" w:rsidRDefault="00854E3C" w:rsidP="00DD140B">
      <w:pPr>
        <w:rPr>
          <w:rFonts w:ascii="Times New Roman" w:hAnsi="Times New Roman" w:cs="Times New Roman"/>
          <w:sz w:val="28"/>
          <w:szCs w:val="28"/>
        </w:rPr>
      </w:pPr>
    </w:p>
    <w:p w:rsidR="00854E3C" w:rsidRPr="00BF13A4" w:rsidRDefault="00854E3C" w:rsidP="00DD140B">
      <w:pPr>
        <w:rPr>
          <w:rFonts w:ascii="Times New Roman" w:hAnsi="Times New Roman" w:cs="Times New Roman"/>
          <w:b/>
          <w:sz w:val="28"/>
          <w:szCs w:val="28"/>
        </w:rPr>
      </w:pPr>
      <w:r w:rsidRPr="00BF13A4">
        <w:rPr>
          <w:rFonts w:ascii="Times New Roman" w:hAnsi="Times New Roman" w:cs="Times New Roman"/>
          <w:b/>
          <w:sz w:val="28"/>
          <w:szCs w:val="28"/>
        </w:rPr>
        <w:t>Cochez A si vous vous reconnaissez totalement, B partiel</w:t>
      </w:r>
      <w:r w:rsidR="00BF13A4" w:rsidRPr="00BF13A4">
        <w:rPr>
          <w:rFonts w:ascii="Times New Roman" w:hAnsi="Times New Roman" w:cs="Times New Roman"/>
          <w:b/>
          <w:sz w:val="28"/>
          <w:szCs w:val="28"/>
        </w:rPr>
        <w:t>lement, C un peu, D pas du tout.</w:t>
      </w:r>
    </w:p>
    <w:p w:rsidR="00BF13A4" w:rsidRPr="00BF13A4" w:rsidRDefault="00BF13A4" w:rsidP="00DD140B">
      <w:pPr>
        <w:rPr>
          <w:rFonts w:ascii="Times New Roman" w:hAnsi="Times New Roman" w:cs="Times New Roman"/>
          <w:b/>
          <w:sz w:val="28"/>
          <w:szCs w:val="28"/>
        </w:rPr>
      </w:pPr>
      <w:r w:rsidRPr="00BF13A4">
        <w:rPr>
          <w:rFonts w:ascii="Times New Roman" w:hAnsi="Times New Roman" w:cs="Times New Roman"/>
          <w:b/>
          <w:sz w:val="28"/>
          <w:szCs w:val="28"/>
        </w:rPr>
        <w:t>Puis additionnez vos points couleur par couleur.</w:t>
      </w:r>
    </w:p>
    <w:p w:rsidR="00BF13A4" w:rsidRDefault="00BF13A4" w:rsidP="00DD14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16"/>
        <w:gridCol w:w="15"/>
        <w:gridCol w:w="712"/>
        <w:gridCol w:w="38"/>
        <w:gridCol w:w="812"/>
        <w:gridCol w:w="38"/>
        <w:gridCol w:w="813"/>
        <w:gridCol w:w="32"/>
        <w:gridCol w:w="6"/>
        <w:gridCol w:w="844"/>
        <w:gridCol w:w="38"/>
      </w:tblGrid>
      <w:tr w:rsidR="00BF13A4" w:rsidTr="005A1183">
        <w:trPr>
          <w:gridBefore w:val="3"/>
          <w:wBefore w:w="5771" w:type="dxa"/>
          <w:trHeight w:val="660"/>
        </w:trPr>
        <w:tc>
          <w:tcPr>
            <w:tcW w:w="750" w:type="dxa"/>
            <w:gridSpan w:val="2"/>
            <w:shd w:val="clear" w:color="auto" w:fill="auto"/>
          </w:tcPr>
          <w:p w:rsidR="00BF13A4" w:rsidRPr="00BF13A4" w:rsidRDefault="00BF13A4" w:rsidP="00BF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A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  <w:gridSpan w:val="2"/>
          </w:tcPr>
          <w:p w:rsidR="00BF13A4" w:rsidRPr="00BF13A4" w:rsidRDefault="00BF13A4" w:rsidP="00BF13A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A4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45" w:type="dxa"/>
            <w:gridSpan w:val="2"/>
          </w:tcPr>
          <w:p w:rsidR="00BF13A4" w:rsidRPr="00BF13A4" w:rsidRDefault="00BF13A4" w:rsidP="00BF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A4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88" w:type="dxa"/>
            <w:gridSpan w:val="3"/>
          </w:tcPr>
          <w:p w:rsidR="00BF13A4" w:rsidRPr="00BF13A4" w:rsidRDefault="00BF13A4" w:rsidP="00BF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A4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000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BF13A4" w:rsidRDefault="00BF13A4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3A4">
              <w:rPr>
                <w:rFonts w:ascii="Times New Roman" w:hAnsi="Times New Roman" w:cs="Times New Roman"/>
                <w:sz w:val="24"/>
                <w:szCs w:val="24"/>
              </w:rPr>
              <w:t>Je suis souvent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irrité par le ton systématiquement revendicatif de certains collaborateurs.</w:t>
            </w:r>
            <w:r w:rsidRPr="00BF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FF0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251E32" w:rsidRDefault="00BF13A4" w:rsidP="00DD14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 prends plaisir à évoquer mes réussites ainsi que celles de </w:t>
            </w:r>
            <w:r w:rsidR="00251E32" w:rsidRPr="00251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toute mon équipe.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B05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251E32" w:rsidRDefault="00251E32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Lorsque l’ambiance de travail se détériore, cela m’affecte plus que je ne le voudrais.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206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251E32" w:rsidRDefault="00251E32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32">
              <w:rPr>
                <w:rFonts w:ascii="Times New Roman" w:hAnsi="Times New Roman" w:cs="Times New Roman"/>
                <w:sz w:val="24"/>
                <w:szCs w:val="24"/>
              </w:rPr>
              <w:t>Le contexte économique actuel incertain est pour moi un important facteur d’angoisse.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000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251E32" w:rsidRDefault="00251E32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32">
              <w:rPr>
                <w:rFonts w:ascii="Times New Roman" w:hAnsi="Times New Roman" w:cs="Times New Roman"/>
                <w:sz w:val="24"/>
                <w:szCs w:val="24"/>
              </w:rPr>
              <w:t>Lorsqu’une réunion tourne en rond, il m’arrive fréquemment de sortir de mes gonds.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FF0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251E32" w:rsidRDefault="00251E32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32">
              <w:rPr>
                <w:rFonts w:ascii="Times New Roman" w:hAnsi="Times New Roman" w:cs="Times New Roman"/>
                <w:sz w:val="24"/>
                <w:szCs w:val="24"/>
              </w:rPr>
              <w:t xml:space="preserve">Je n’aime rien tant qu’un compliment ou des </w:t>
            </w:r>
            <w:r w:rsidRPr="0025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félicitations venus de mes supérieurs.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3A4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B050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BF13A4" w:rsidRPr="00251E32" w:rsidRDefault="00251E32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32">
              <w:rPr>
                <w:rFonts w:ascii="Times New Roman" w:hAnsi="Times New Roman" w:cs="Times New Roman"/>
                <w:sz w:val="24"/>
                <w:szCs w:val="24"/>
              </w:rPr>
              <w:t>J’ai horreur des pots de départ et je fais tout pour y écourter ma présence.</w:t>
            </w:r>
          </w:p>
        </w:tc>
        <w:tc>
          <w:tcPr>
            <w:tcW w:w="765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BF13A4" w:rsidRDefault="00BF13A4" w:rsidP="00DD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279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2060"/>
          </w:tcPr>
          <w:p w:rsidR="00E12279" w:rsidRPr="00E12279" w:rsidRDefault="00E12279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E12279" w:rsidRPr="00E12279" w:rsidRDefault="00E12279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279">
              <w:rPr>
                <w:rFonts w:ascii="Times New Roman" w:hAnsi="Times New Roman" w:cs="Times New Roman"/>
                <w:sz w:val="24"/>
                <w:szCs w:val="24"/>
              </w:rPr>
              <w:t>Une annonce inquiétante dans mon entreprise mine mon énergie pour plusieurs jours.</w:t>
            </w:r>
          </w:p>
        </w:tc>
        <w:tc>
          <w:tcPr>
            <w:tcW w:w="765" w:type="dxa"/>
            <w:gridSpan w:val="3"/>
          </w:tcPr>
          <w:p w:rsidR="00E12279" w:rsidRPr="00BF13A4" w:rsidRDefault="00E12279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12279" w:rsidRPr="00BF13A4" w:rsidRDefault="00E12279" w:rsidP="004F18F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E12279" w:rsidRPr="00BF13A4" w:rsidRDefault="00E12279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E12279" w:rsidRPr="00BF13A4" w:rsidRDefault="00E12279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000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Même lors de discussions informelles, certains sujets me font monter la moutarde au nez.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FF0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la réputation d’aimer faire la fête et l’on m’invite pour que je mette de l’ambiance.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B05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Même mes proches trouvent que j’ai une nature plutôt taciturne et me le reprochent.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206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J’ai parfois le sentiment irrationnel qu’une catastrophe est sur le point de survenir.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000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Confronté à une attitude totalement incompatible avec mes valeurs, je réagis violemment.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FF0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7968A7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rire est une source d’énergie considérable dont j’ai besoins plusieurs fois par jour.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B05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7968A7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 bonne nouvelle ponctuelle ne parvient pas à alléger le poids de mes soucis quotidiens.</w:t>
            </w:r>
          </w:p>
        </w:tc>
        <w:tc>
          <w:tcPr>
            <w:tcW w:w="765" w:type="dxa"/>
            <w:gridSpan w:val="3"/>
          </w:tcPr>
          <w:p w:rsidR="004E7D6F" w:rsidRDefault="003D751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D751C" w:rsidRPr="00BF13A4" w:rsidRDefault="003D751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206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103C85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J’évite d’écouter les scénarios catastrophes, car ils ont sur moi un impact négatif.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6F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0000"/>
          </w:tcPr>
          <w:p w:rsidR="004E7D6F" w:rsidRPr="00E12279" w:rsidRDefault="004E7D6F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4E7D6F" w:rsidRDefault="00103C85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fréquemment étonné de constater que mon mode d’expression a été ressenti comme une agression par mes interlocuteurs.</w:t>
            </w:r>
          </w:p>
        </w:tc>
        <w:tc>
          <w:tcPr>
            <w:tcW w:w="765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4E7D6F" w:rsidRPr="00BF13A4" w:rsidRDefault="004E7D6F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710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FF00"/>
          </w:tcPr>
          <w:p w:rsidR="006F2710" w:rsidRPr="00E12279" w:rsidRDefault="006F2710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F2710" w:rsidRDefault="006F2710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sais apprécier à leur juste valeur les petits plaisirs du quotidien et je les recherche.</w:t>
            </w:r>
          </w:p>
        </w:tc>
        <w:tc>
          <w:tcPr>
            <w:tcW w:w="765" w:type="dxa"/>
            <w:gridSpan w:val="3"/>
          </w:tcPr>
          <w:p w:rsidR="006F2710" w:rsidRPr="00BF13A4" w:rsidRDefault="006F2710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F2710" w:rsidRPr="00BF13A4" w:rsidRDefault="006F2710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F2710" w:rsidRPr="00BF13A4" w:rsidRDefault="006F2710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6F2710" w:rsidRPr="00BF13A4" w:rsidRDefault="006F2710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2060"/>
          </w:tcPr>
          <w:p w:rsidR="0066669C" w:rsidRPr="00E12279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6669C" w:rsidRDefault="0066669C" w:rsidP="00AB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suis souvent envahi par un sentiment de tristesse sans savoir véritablement pourquoi.</w:t>
            </w:r>
          </w:p>
        </w:tc>
        <w:tc>
          <w:tcPr>
            <w:tcW w:w="765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0000"/>
          </w:tcPr>
          <w:p w:rsidR="0066669C" w:rsidRPr="00E12279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6669C" w:rsidRDefault="00581A5D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Lorsque je suis en </w:t>
            </w:r>
            <w:r w:rsidR="0066669C">
              <w:rPr>
                <w:rFonts w:ascii="Times New Roman" w:hAnsi="Times New Roman" w:cs="Times New Roman"/>
                <w:sz w:val="24"/>
                <w:szCs w:val="24"/>
              </w:rPr>
              <w:t>désaccord avec quelqu’un, je ne peux l’exprimer  que sur un ton agressif.</w:t>
            </w:r>
          </w:p>
        </w:tc>
        <w:tc>
          <w:tcPr>
            <w:tcW w:w="765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FFFF00"/>
          </w:tcPr>
          <w:p w:rsidR="0066669C" w:rsidRPr="00E12279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6669C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sais tirer tous les bénéfices d’un moment agréable au cours d’une journée stressante.</w:t>
            </w:r>
          </w:p>
        </w:tc>
        <w:tc>
          <w:tcPr>
            <w:tcW w:w="765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B050"/>
          </w:tcPr>
          <w:p w:rsidR="0066669C" w:rsidRPr="00E12279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6669C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L’ennui me gagne facilement dès que je manque de stimulations extérieures.</w:t>
            </w:r>
          </w:p>
        </w:tc>
        <w:tc>
          <w:tcPr>
            <w:tcW w:w="765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5A11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002060"/>
          </w:tcPr>
          <w:p w:rsidR="0066669C" w:rsidRPr="00E12279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66669C" w:rsidRDefault="0066669C" w:rsidP="00DD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J’évite les films violents ou angoissants, car ils me mettent mal à l’aise longtemps.</w:t>
            </w:r>
          </w:p>
        </w:tc>
        <w:tc>
          <w:tcPr>
            <w:tcW w:w="765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66669C" w:rsidRPr="00BF13A4" w:rsidRDefault="0066669C" w:rsidP="004F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FF0000"/>
          </w:tcPr>
          <w:p w:rsidR="0066669C" w:rsidRPr="0066669C" w:rsidRDefault="0066669C" w:rsidP="00573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66669C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Selon moi, il existe des comportements intolérables à combattre par tous les moyens.</w:t>
            </w:r>
          </w:p>
        </w:tc>
        <w:tc>
          <w:tcPr>
            <w:tcW w:w="712" w:type="dxa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FFFF00"/>
          </w:tcPr>
          <w:p w:rsidR="0066669C" w:rsidRPr="00E12279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66669C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sais me réjouir d’un événement heureux même si la période est très maussade.</w:t>
            </w:r>
          </w:p>
        </w:tc>
        <w:tc>
          <w:tcPr>
            <w:tcW w:w="712" w:type="dxa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00B050"/>
          </w:tcPr>
          <w:p w:rsidR="0066669C" w:rsidRPr="00E12279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66669C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malheurs des autres ont tendance à me faire voir ma propre existence en noir.</w:t>
            </w:r>
          </w:p>
        </w:tc>
        <w:tc>
          <w:tcPr>
            <w:tcW w:w="712" w:type="dxa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002060"/>
          </w:tcPr>
          <w:p w:rsidR="0066669C" w:rsidRPr="00E12279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66669C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risque pris dans le passé m’inspire encore de la peur longtemps après.</w:t>
            </w:r>
          </w:p>
        </w:tc>
        <w:tc>
          <w:tcPr>
            <w:tcW w:w="712" w:type="dxa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FF0000"/>
          </w:tcPr>
          <w:p w:rsidR="0066669C" w:rsidRPr="00E12279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66669C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désaccords importants avec des tiers créent en moi une vive tension.</w:t>
            </w:r>
          </w:p>
        </w:tc>
        <w:tc>
          <w:tcPr>
            <w:tcW w:w="712" w:type="dxa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669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FFFF00"/>
          </w:tcPr>
          <w:p w:rsidR="0066669C" w:rsidRPr="00E12279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66669C" w:rsidRDefault="0066669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 bonne humeur me permet de me faire facilement des amis dans les contextes.</w:t>
            </w:r>
          </w:p>
        </w:tc>
        <w:tc>
          <w:tcPr>
            <w:tcW w:w="712" w:type="dxa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66669C" w:rsidRPr="00BF13A4" w:rsidRDefault="0066669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04BC" w:rsidRPr="00E12279" w:rsidTr="00751F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540" w:type="dxa"/>
            <w:shd w:val="clear" w:color="auto" w:fill="00B050"/>
          </w:tcPr>
          <w:p w:rsidR="007F04BC" w:rsidRPr="00E12279" w:rsidRDefault="007F04BC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2"/>
          </w:tcPr>
          <w:p w:rsidR="007F04BC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n’arrive pas à me détendre si le lieu où le contexte sont empreints de tristesse.</w:t>
            </w:r>
          </w:p>
        </w:tc>
        <w:tc>
          <w:tcPr>
            <w:tcW w:w="712" w:type="dxa"/>
          </w:tcPr>
          <w:p w:rsidR="007F04BC" w:rsidRPr="00BF13A4" w:rsidRDefault="007F04B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F04BC" w:rsidRPr="00BF13A4" w:rsidRDefault="007F04B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7F04BC" w:rsidRPr="00BF13A4" w:rsidRDefault="007F04B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3"/>
          </w:tcPr>
          <w:p w:rsidR="007F04BC" w:rsidRPr="00BF13A4" w:rsidRDefault="007F04BC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04BC" w:rsidRDefault="007F04BC" w:rsidP="007F04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214" w:type="dxa"/>
        <w:tblLook w:val="04A0" w:firstRow="1" w:lastRow="0" w:firstColumn="1" w:lastColumn="0" w:noHBand="0" w:noVBand="1"/>
      </w:tblPr>
      <w:tblGrid>
        <w:gridCol w:w="540"/>
        <w:gridCol w:w="5178"/>
        <w:gridCol w:w="765"/>
        <w:gridCol w:w="850"/>
        <w:gridCol w:w="851"/>
        <w:gridCol w:w="882"/>
      </w:tblGrid>
      <w:tr w:rsidR="005A1183" w:rsidRPr="00BF13A4" w:rsidTr="005A1183">
        <w:tc>
          <w:tcPr>
            <w:tcW w:w="540" w:type="dxa"/>
            <w:shd w:val="clear" w:color="auto" w:fill="002060"/>
          </w:tcPr>
          <w:p w:rsidR="005A1183" w:rsidRPr="0066669C" w:rsidRDefault="005A1183" w:rsidP="005731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ne supporte </w:t>
            </w:r>
            <w:r w:rsidR="008E104F">
              <w:rPr>
                <w:rFonts w:ascii="Times New Roman" w:hAnsi="Times New Roman" w:cs="Times New Roman"/>
                <w:sz w:val="24"/>
                <w:szCs w:val="24"/>
              </w:rPr>
              <w:t xml:space="preserve"> pas que l’on me crie dessus et me sens alors incapable de répondre.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183" w:rsidRPr="00BF13A4" w:rsidTr="005A1183">
        <w:tc>
          <w:tcPr>
            <w:tcW w:w="540" w:type="dxa"/>
            <w:shd w:val="clear" w:color="auto" w:fill="FF0000"/>
          </w:tcPr>
          <w:p w:rsidR="005A1183" w:rsidRPr="00E12279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me surprends à avoir des gestes violents lorsque tout ne se passe pas comme prévu.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183" w:rsidRPr="00BF13A4" w:rsidTr="005A1183">
        <w:tc>
          <w:tcPr>
            <w:tcW w:w="540" w:type="dxa"/>
            <w:shd w:val="clear" w:color="auto" w:fill="FFFF00"/>
          </w:tcPr>
          <w:p w:rsidR="005A1183" w:rsidRPr="00E12279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moi, il n </w:t>
            </w:r>
            <w:r w:rsidR="00FA082D">
              <w:rPr>
                <w:rFonts w:ascii="Times New Roman" w:hAnsi="Times New Roman" w:cs="Times New Roman"/>
                <w:sz w:val="24"/>
                <w:szCs w:val="24"/>
              </w:rPr>
              <w:t>y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rien de plus contagieux que le rire des personnes qui m’entourent.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183" w:rsidRPr="00BF13A4" w:rsidTr="005A1183">
        <w:tc>
          <w:tcPr>
            <w:tcW w:w="540" w:type="dxa"/>
            <w:shd w:val="clear" w:color="auto" w:fill="00B050"/>
          </w:tcPr>
          <w:p w:rsidR="005A1183" w:rsidRPr="00E12279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matin, je ressens souvent une intense fatigue et </w:t>
            </w:r>
            <w:r w:rsidR="00FA082D">
              <w:rPr>
                <w:rFonts w:ascii="Times New Roman" w:hAnsi="Times New Roman" w:cs="Times New Roman"/>
                <w:sz w:val="24"/>
                <w:szCs w:val="24"/>
              </w:rPr>
              <w:t>j’ai beaucoup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mal à me lever. 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183" w:rsidRPr="00BF13A4" w:rsidTr="005A1183">
        <w:tc>
          <w:tcPr>
            <w:tcW w:w="540" w:type="dxa"/>
            <w:shd w:val="clear" w:color="auto" w:fill="002060"/>
          </w:tcPr>
          <w:p w:rsidR="005A1183" w:rsidRPr="00E12279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bruits soudains me font souvent sursauter violemmen</w:t>
            </w:r>
            <w:r w:rsidR="009C171E">
              <w:rPr>
                <w:rFonts w:ascii="Times New Roman" w:hAnsi="Times New Roman" w:cs="Times New Roman"/>
                <w:sz w:val="24"/>
                <w:szCs w:val="24"/>
              </w:rPr>
              <w:t>t, même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lorsque je suis détendu.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183" w:rsidRPr="00BF13A4" w:rsidTr="005A1183">
        <w:tc>
          <w:tcPr>
            <w:tcW w:w="540" w:type="dxa"/>
            <w:shd w:val="clear" w:color="auto" w:fill="FF0000"/>
          </w:tcPr>
          <w:p w:rsidR="005A1183" w:rsidRPr="00E12279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D’une façon générale, je trouve la vie plutôt souriante et je suis optimiste.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183" w:rsidRPr="00BF13A4" w:rsidTr="005A1183">
        <w:tc>
          <w:tcPr>
            <w:tcW w:w="540" w:type="dxa"/>
            <w:shd w:val="clear" w:color="auto" w:fill="FFFF00"/>
          </w:tcPr>
          <w:p w:rsidR="005A1183" w:rsidRPr="00E12279" w:rsidRDefault="005A1183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5A1183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qu’on me surprenne à rire, il faut que je sois très détendu u que j’aie un peu bu.</w:t>
            </w:r>
          </w:p>
        </w:tc>
        <w:tc>
          <w:tcPr>
            <w:tcW w:w="765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5A1183" w:rsidRPr="00BF13A4" w:rsidRDefault="005A1183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7318" w:rsidRPr="00BF13A4" w:rsidTr="005731B8">
        <w:tc>
          <w:tcPr>
            <w:tcW w:w="540" w:type="dxa"/>
            <w:shd w:val="clear" w:color="auto" w:fill="FFFF00"/>
          </w:tcPr>
          <w:p w:rsidR="00C37318" w:rsidRPr="00E12279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C37318" w:rsidRDefault="00C37318" w:rsidP="0057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simple pensée de </w:t>
            </w:r>
            <w:r w:rsidR="009C171E">
              <w:rPr>
                <w:rFonts w:ascii="Times New Roman" w:hAnsi="Times New Roman" w:cs="Times New Roman"/>
                <w:sz w:val="24"/>
                <w:szCs w:val="24"/>
              </w:rPr>
              <w:t>certains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animaux (</w:t>
            </w:r>
            <w:r w:rsidR="009C171E">
              <w:rPr>
                <w:rFonts w:ascii="Times New Roman" w:hAnsi="Times New Roman" w:cs="Times New Roman"/>
                <w:sz w:val="24"/>
                <w:szCs w:val="24"/>
              </w:rPr>
              <w:t>réels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imaginaires) suffit à me faire </w:t>
            </w:r>
            <w:r w:rsidR="009C171E">
              <w:rPr>
                <w:rFonts w:ascii="Times New Roman" w:hAnsi="Times New Roman" w:cs="Times New Roman"/>
                <w:sz w:val="24"/>
                <w:szCs w:val="24"/>
              </w:rPr>
              <w:t>frissonner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" w:type="dxa"/>
          </w:tcPr>
          <w:p w:rsidR="00C37318" w:rsidRPr="00BF13A4" w:rsidRDefault="00C37318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37318" w:rsidRPr="00BF13A4" w:rsidRDefault="00C37318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37318" w:rsidRPr="00BF13A4" w:rsidRDefault="00C37318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C37318" w:rsidRPr="00BF13A4" w:rsidRDefault="00C37318" w:rsidP="005731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669C" w:rsidRDefault="0066669C" w:rsidP="0066669C">
      <w:pPr>
        <w:rPr>
          <w:rFonts w:ascii="Times New Roman" w:hAnsi="Times New Roman" w:cs="Times New Roman"/>
          <w:sz w:val="24"/>
          <w:szCs w:val="24"/>
        </w:rPr>
      </w:pPr>
    </w:p>
    <w:p w:rsidR="0066669C" w:rsidRDefault="00142199" w:rsidP="0066669C">
      <w:pPr>
        <w:rPr>
          <w:rFonts w:ascii="Times New Roman" w:hAnsi="Times New Roman" w:cs="Times New Roman"/>
          <w:b/>
          <w:sz w:val="24"/>
          <w:szCs w:val="24"/>
        </w:rPr>
      </w:pPr>
      <w:r w:rsidRPr="00142199">
        <w:rPr>
          <w:rFonts w:ascii="Times New Roman" w:hAnsi="Times New Roman" w:cs="Times New Roman"/>
          <w:b/>
          <w:sz w:val="24"/>
          <w:szCs w:val="24"/>
        </w:rPr>
        <w:t>ETES-VOUS SUJET A LA COLERE ?</w:t>
      </w:r>
    </w:p>
    <w:p w:rsidR="00142199" w:rsidRPr="00142199" w:rsidRDefault="00142199" w:rsidP="0066669C">
      <w:pPr>
        <w:rPr>
          <w:rFonts w:ascii="Times New Roman" w:hAnsi="Times New Roman" w:cs="Times New Roman"/>
          <w:sz w:val="28"/>
          <w:szCs w:val="28"/>
        </w:rPr>
      </w:pPr>
      <w:r w:rsidRPr="00142199">
        <w:rPr>
          <w:rFonts w:ascii="Times New Roman" w:hAnsi="Times New Roman" w:cs="Times New Roman"/>
          <w:b/>
          <w:sz w:val="28"/>
          <w:szCs w:val="28"/>
        </w:rPr>
        <w:t xml:space="preserve">Moins de 30 points : </w:t>
      </w:r>
      <w:r w:rsidRPr="00142199">
        <w:rPr>
          <w:rFonts w:ascii="Times New Roman" w:hAnsi="Times New Roman" w:cs="Times New Roman"/>
          <w:sz w:val="28"/>
          <w:szCs w:val="28"/>
        </w:rPr>
        <w:t>Difficile de vous pousser à bout ! Les éléments extérieurs ne déclenchent pas chez vous de vives tensions. Vous savez prendre de la distance et acceptez que les autres aient un mode de fonctionnement diffèrent du votre.</w:t>
      </w:r>
      <w:r w:rsidR="003A6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199" w:rsidRDefault="00142199" w:rsidP="0066669C">
      <w:pPr>
        <w:rPr>
          <w:rFonts w:ascii="Times New Roman" w:hAnsi="Times New Roman" w:cs="Times New Roman"/>
          <w:sz w:val="28"/>
          <w:szCs w:val="28"/>
        </w:rPr>
      </w:pPr>
      <w:r w:rsidRPr="00142199">
        <w:rPr>
          <w:rFonts w:ascii="Times New Roman" w:hAnsi="Times New Roman" w:cs="Times New Roman"/>
          <w:b/>
          <w:sz w:val="28"/>
          <w:szCs w:val="28"/>
        </w:rPr>
        <w:t xml:space="preserve">De 30 à 70 points : </w:t>
      </w:r>
      <w:r w:rsidRPr="00C845AC">
        <w:rPr>
          <w:rFonts w:ascii="Times New Roman" w:hAnsi="Times New Roman" w:cs="Times New Roman"/>
          <w:sz w:val="28"/>
          <w:szCs w:val="28"/>
        </w:rPr>
        <w:t xml:space="preserve">Il vous arrive de sortir de vos gonds dans certaines situations. La colère constitue alors pour </w:t>
      </w:r>
      <w:proofErr w:type="gramStart"/>
      <w:r w:rsidRPr="00C845AC">
        <w:rPr>
          <w:rFonts w:ascii="Times New Roman" w:hAnsi="Times New Roman" w:cs="Times New Roman"/>
          <w:sz w:val="28"/>
          <w:szCs w:val="28"/>
        </w:rPr>
        <w:t>vous  une</w:t>
      </w:r>
      <w:proofErr w:type="gramEnd"/>
      <w:r w:rsidRPr="00C845AC">
        <w:rPr>
          <w:rFonts w:ascii="Times New Roman" w:hAnsi="Times New Roman" w:cs="Times New Roman"/>
          <w:sz w:val="28"/>
          <w:szCs w:val="28"/>
        </w:rPr>
        <w:t xml:space="preserve"> réponse légitime et vous vous l’autorisez. Mais vous savez le </w:t>
      </w:r>
      <w:r w:rsidR="00C845AC" w:rsidRPr="00C845AC">
        <w:rPr>
          <w:rFonts w:ascii="Times New Roman" w:hAnsi="Times New Roman" w:cs="Times New Roman"/>
          <w:sz w:val="28"/>
          <w:szCs w:val="28"/>
        </w:rPr>
        <w:t>contrôler</w:t>
      </w:r>
      <w:r w:rsidRPr="00C845AC">
        <w:rPr>
          <w:rFonts w:ascii="Times New Roman" w:hAnsi="Times New Roman" w:cs="Times New Roman"/>
          <w:sz w:val="28"/>
          <w:szCs w:val="28"/>
        </w:rPr>
        <w:t xml:space="preserve"> et l’exprimer de façon recevable par l’autre</w:t>
      </w:r>
      <w:r w:rsidR="00C845AC" w:rsidRPr="00C845AC">
        <w:rPr>
          <w:rFonts w:ascii="Times New Roman" w:hAnsi="Times New Roman" w:cs="Times New Roman"/>
          <w:sz w:val="28"/>
          <w:szCs w:val="28"/>
        </w:rPr>
        <w:t>.</w:t>
      </w:r>
    </w:p>
    <w:p w:rsidR="00C845AC" w:rsidRDefault="00C845AC" w:rsidP="0066669C">
      <w:pPr>
        <w:rPr>
          <w:rFonts w:ascii="Times New Roman" w:hAnsi="Times New Roman" w:cs="Times New Roman"/>
          <w:sz w:val="28"/>
          <w:szCs w:val="28"/>
        </w:rPr>
      </w:pPr>
      <w:r w:rsidRPr="00C845AC">
        <w:rPr>
          <w:rFonts w:ascii="Times New Roman" w:hAnsi="Times New Roman" w:cs="Times New Roman"/>
          <w:b/>
          <w:sz w:val="28"/>
          <w:szCs w:val="28"/>
        </w:rPr>
        <w:t>Plus de 70 points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La colère vous est familière. Le problème c’est </w:t>
      </w:r>
      <w:proofErr w:type="gramStart"/>
      <w:r>
        <w:rPr>
          <w:rFonts w:ascii="Times New Roman" w:hAnsi="Times New Roman" w:cs="Times New Roman"/>
          <w:sz w:val="28"/>
          <w:szCs w:val="28"/>
        </w:rPr>
        <w:t>que  vous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 êtes si souvent et si fortement sujet que votre entourage vous en fait le reproche. Même si vous regrettez ensuite de vous être emporté, c’est plus fort que vous. Apprenez à canaliser vos émotions. Pourquoi ne pas essayer L’aïkido ?</w:t>
      </w:r>
    </w:p>
    <w:p w:rsidR="00742B6D" w:rsidRDefault="00742B6D" w:rsidP="0066669C">
      <w:pPr>
        <w:rPr>
          <w:rFonts w:ascii="Times New Roman" w:hAnsi="Times New Roman" w:cs="Times New Roman"/>
          <w:sz w:val="28"/>
          <w:szCs w:val="28"/>
        </w:rPr>
      </w:pPr>
    </w:p>
    <w:p w:rsidR="00742B6D" w:rsidRDefault="00742B6D" w:rsidP="0066669C">
      <w:pPr>
        <w:rPr>
          <w:rFonts w:ascii="Times New Roman" w:hAnsi="Times New Roman" w:cs="Times New Roman"/>
          <w:b/>
          <w:sz w:val="24"/>
          <w:szCs w:val="24"/>
        </w:rPr>
      </w:pPr>
      <w:r w:rsidRPr="00742B6D">
        <w:rPr>
          <w:rFonts w:ascii="Times New Roman" w:hAnsi="Times New Roman" w:cs="Times New Roman"/>
          <w:b/>
          <w:sz w:val="24"/>
          <w:szCs w:val="24"/>
        </w:rPr>
        <w:t>SAVEZ-VOUS EXPRIMER VOTRE JOIE ?</w:t>
      </w:r>
    </w:p>
    <w:p w:rsidR="00742B6D" w:rsidRDefault="00742B6D" w:rsidP="0066669C">
      <w:pPr>
        <w:rPr>
          <w:rFonts w:ascii="Times New Roman" w:hAnsi="Times New Roman" w:cs="Times New Roman"/>
          <w:sz w:val="28"/>
          <w:szCs w:val="28"/>
        </w:rPr>
      </w:pPr>
      <w:r w:rsidRPr="00142199">
        <w:rPr>
          <w:rFonts w:ascii="Times New Roman" w:hAnsi="Times New Roman" w:cs="Times New Roman"/>
          <w:b/>
          <w:sz w:val="28"/>
          <w:szCs w:val="28"/>
        </w:rPr>
        <w:t>Moins de 30 points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EEF">
        <w:rPr>
          <w:rFonts w:ascii="Times New Roman" w:hAnsi="Times New Roman" w:cs="Times New Roman"/>
          <w:sz w:val="28"/>
          <w:szCs w:val="28"/>
        </w:rPr>
        <w:t xml:space="preserve">Un peu comme </w:t>
      </w:r>
      <w:proofErr w:type="spellStart"/>
      <w:r w:rsidRPr="00197EEF">
        <w:rPr>
          <w:rFonts w:ascii="Times New Roman" w:hAnsi="Times New Roman" w:cs="Times New Roman"/>
          <w:sz w:val="28"/>
          <w:szCs w:val="28"/>
        </w:rPr>
        <w:t>Droopy</w:t>
      </w:r>
      <w:proofErr w:type="spellEnd"/>
      <w:r w:rsidRPr="00197EEF">
        <w:rPr>
          <w:rFonts w:ascii="Times New Roman" w:hAnsi="Times New Roman" w:cs="Times New Roman"/>
          <w:sz w:val="28"/>
          <w:szCs w:val="28"/>
        </w:rPr>
        <w:t xml:space="preserve">, le chien des dessins animés, vous </w:t>
      </w:r>
      <w:r w:rsidR="00197EEF" w:rsidRPr="00197EEF">
        <w:rPr>
          <w:rFonts w:ascii="Times New Roman" w:hAnsi="Times New Roman" w:cs="Times New Roman"/>
          <w:sz w:val="28"/>
          <w:szCs w:val="28"/>
        </w:rPr>
        <w:t>n’êtes</w:t>
      </w:r>
      <w:r w:rsidRPr="00197EEF">
        <w:rPr>
          <w:rFonts w:ascii="Times New Roman" w:hAnsi="Times New Roman" w:cs="Times New Roman"/>
          <w:sz w:val="28"/>
          <w:szCs w:val="28"/>
        </w:rPr>
        <w:t xml:space="preserve"> pas du genre à laisser éclater votre satisfaction. Vous </w:t>
      </w:r>
      <w:r w:rsidR="00197EEF" w:rsidRPr="00197EEF">
        <w:rPr>
          <w:rFonts w:ascii="Times New Roman" w:hAnsi="Times New Roman" w:cs="Times New Roman"/>
          <w:sz w:val="28"/>
          <w:szCs w:val="28"/>
        </w:rPr>
        <w:t>êtes</w:t>
      </w:r>
      <w:r w:rsidRPr="00197EEF">
        <w:rPr>
          <w:rFonts w:ascii="Times New Roman" w:hAnsi="Times New Roman" w:cs="Times New Roman"/>
          <w:sz w:val="28"/>
          <w:szCs w:val="28"/>
        </w:rPr>
        <w:t xml:space="preserve"> certainement </w:t>
      </w:r>
      <w:r w:rsidRPr="00197EEF">
        <w:rPr>
          <w:rFonts w:ascii="Times New Roman" w:hAnsi="Times New Roman" w:cs="Times New Roman"/>
          <w:sz w:val="28"/>
          <w:szCs w:val="28"/>
        </w:rPr>
        <w:lastRenderedPageBreak/>
        <w:t xml:space="preserve">perçu comme réservé. Sachez que vous vous privez d’instants agréables qui, lorsqu’ils sont partagés, peuvent </w:t>
      </w:r>
      <w:r w:rsidR="00197EEF" w:rsidRPr="00197EEF">
        <w:rPr>
          <w:rFonts w:ascii="Times New Roman" w:hAnsi="Times New Roman" w:cs="Times New Roman"/>
          <w:sz w:val="28"/>
          <w:szCs w:val="28"/>
        </w:rPr>
        <w:t>être</w:t>
      </w:r>
      <w:r w:rsidRPr="00197EEF">
        <w:rPr>
          <w:rFonts w:ascii="Times New Roman" w:hAnsi="Times New Roman" w:cs="Times New Roman"/>
          <w:sz w:val="28"/>
          <w:szCs w:val="28"/>
        </w:rPr>
        <w:t xml:space="preserve"> des sources d’énergie.</w:t>
      </w:r>
    </w:p>
    <w:p w:rsidR="00197EEF" w:rsidRDefault="00197EEF" w:rsidP="0066669C">
      <w:pPr>
        <w:rPr>
          <w:rFonts w:ascii="Times New Roman" w:hAnsi="Times New Roman" w:cs="Times New Roman"/>
          <w:sz w:val="28"/>
          <w:szCs w:val="28"/>
        </w:rPr>
      </w:pPr>
      <w:r w:rsidRPr="00197EEF">
        <w:rPr>
          <w:rFonts w:ascii="Times New Roman" w:hAnsi="Times New Roman" w:cs="Times New Roman"/>
          <w:b/>
          <w:sz w:val="28"/>
          <w:szCs w:val="28"/>
        </w:rPr>
        <w:t>De 30 à 70 points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A09">
        <w:rPr>
          <w:rFonts w:ascii="Times New Roman" w:hAnsi="Times New Roman" w:cs="Times New Roman"/>
          <w:sz w:val="28"/>
          <w:szCs w:val="28"/>
        </w:rPr>
        <w:t>Vous savez repérer et apprécier les moments agréables de la vie. Vous manifestez votre bonne humeur et votre satisfaction, même si c’est en termes mesurés. Votre énergie donne envie à votre entourage de vous suivre.</w:t>
      </w:r>
    </w:p>
    <w:p w:rsidR="00493A09" w:rsidRDefault="00493A09" w:rsidP="0066669C">
      <w:pPr>
        <w:rPr>
          <w:rFonts w:ascii="Times New Roman" w:hAnsi="Times New Roman" w:cs="Times New Roman"/>
          <w:sz w:val="28"/>
          <w:szCs w:val="28"/>
        </w:rPr>
      </w:pPr>
      <w:r w:rsidRPr="00C77C2F">
        <w:rPr>
          <w:rFonts w:ascii="Times New Roman" w:hAnsi="Times New Roman" w:cs="Times New Roman"/>
          <w:b/>
          <w:sz w:val="28"/>
          <w:szCs w:val="28"/>
        </w:rPr>
        <w:t xml:space="preserve">Plus de 70 points : </w:t>
      </w:r>
      <w:r>
        <w:rPr>
          <w:rFonts w:ascii="Times New Roman" w:hAnsi="Times New Roman" w:cs="Times New Roman"/>
          <w:sz w:val="28"/>
          <w:szCs w:val="28"/>
        </w:rPr>
        <w:t xml:space="preserve">Votre optimiste incite les autres à venir vous voir pour passer un bon moment et oublier leurs soucis. </w:t>
      </w:r>
      <w:r w:rsidR="00C77C2F">
        <w:rPr>
          <w:rFonts w:ascii="Times New Roman" w:hAnsi="Times New Roman" w:cs="Times New Roman"/>
          <w:sz w:val="28"/>
          <w:szCs w:val="28"/>
        </w:rPr>
        <w:t>Veillez toutefois à ne pas vous laisser envahir par leurs tracas.</w:t>
      </w:r>
    </w:p>
    <w:p w:rsidR="00C77C2F" w:rsidRDefault="00C77C2F" w:rsidP="0066669C">
      <w:pPr>
        <w:rPr>
          <w:rFonts w:ascii="Times New Roman" w:hAnsi="Times New Roman" w:cs="Times New Roman"/>
          <w:sz w:val="28"/>
          <w:szCs w:val="28"/>
        </w:rPr>
      </w:pPr>
    </w:p>
    <w:p w:rsidR="00C77C2F" w:rsidRDefault="00C77C2F" w:rsidP="0066669C">
      <w:pPr>
        <w:rPr>
          <w:rFonts w:ascii="Times New Roman" w:hAnsi="Times New Roman" w:cs="Times New Roman"/>
          <w:b/>
          <w:sz w:val="28"/>
          <w:szCs w:val="28"/>
        </w:rPr>
      </w:pPr>
      <w:r w:rsidRPr="00C77C2F">
        <w:rPr>
          <w:rFonts w:ascii="Times New Roman" w:hAnsi="Times New Roman" w:cs="Times New Roman"/>
          <w:b/>
          <w:sz w:val="28"/>
          <w:szCs w:val="28"/>
        </w:rPr>
        <w:t>SURMONTEZ-VOUS LA TRISTESSE ?</w:t>
      </w:r>
    </w:p>
    <w:p w:rsidR="00345620" w:rsidRDefault="00345620" w:rsidP="00666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Moins de 30 points :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="00835E6B">
        <w:rPr>
          <w:rFonts w:ascii="Times New Roman" w:hAnsi="Times New Roman" w:cs="Times New Roman"/>
          <w:sz w:val="28"/>
          <w:szCs w:val="28"/>
        </w:rPr>
        <w:t>êtes</w:t>
      </w:r>
      <w:r>
        <w:rPr>
          <w:rFonts w:ascii="Times New Roman" w:hAnsi="Times New Roman" w:cs="Times New Roman"/>
          <w:sz w:val="28"/>
          <w:szCs w:val="28"/>
        </w:rPr>
        <w:t xml:space="preserve"> capable de </w:t>
      </w:r>
      <w:r w:rsidR="00835E6B">
        <w:rPr>
          <w:rFonts w:ascii="Times New Roman" w:hAnsi="Times New Roman" w:cs="Times New Roman"/>
          <w:sz w:val="28"/>
          <w:szCs w:val="28"/>
        </w:rPr>
        <w:t>côtoyer</w:t>
      </w:r>
      <w:r>
        <w:rPr>
          <w:rFonts w:ascii="Times New Roman" w:hAnsi="Times New Roman" w:cs="Times New Roman"/>
          <w:sz w:val="28"/>
          <w:szCs w:val="28"/>
        </w:rPr>
        <w:t xml:space="preserve"> des drames sans </w:t>
      </w:r>
      <w:r w:rsidR="00835E6B">
        <w:rPr>
          <w:rFonts w:ascii="Times New Roman" w:hAnsi="Times New Roman" w:cs="Times New Roman"/>
          <w:sz w:val="28"/>
          <w:szCs w:val="28"/>
        </w:rPr>
        <w:t>être</w:t>
      </w:r>
      <w:r>
        <w:rPr>
          <w:rFonts w:ascii="Times New Roman" w:hAnsi="Times New Roman" w:cs="Times New Roman"/>
          <w:sz w:val="28"/>
          <w:szCs w:val="28"/>
        </w:rPr>
        <w:t xml:space="preserve"> vous-même touché outre mesure. Et si vous éprouvez de temps à autre des </w:t>
      </w:r>
      <w:r w:rsidR="00835E6B">
        <w:rPr>
          <w:rFonts w:ascii="Times New Roman" w:hAnsi="Times New Roman" w:cs="Times New Roman"/>
          <w:sz w:val="28"/>
          <w:szCs w:val="28"/>
        </w:rPr>
        <w:t>coups</w:t>
      </w:r>
      <w:r>
        <w:rPr>
          <w:rFonts w:ascii="Times New Roman" w:hAnsi="Times New Roman" w:cs="Times New Roman"/>
          <w:sz w:val="28"/>
          <w:szCs w:val="28"/>
        </w:rPr>
        <w:t xml:space="preserve"> de blues, ils ne durent pas longtemps. Attention : vous pouvez donner, à tort, l’image d’une personne qui manque de sensibilité.</w:t>
      </w:r>
    </w:p>
    <w:p w:rsidR="00F51B10" w:rsidRDefault="00F51B10" w:rsidP="0066669C">
      <w:pPr>
        <w:rPr>
          <w:rFonts w:ascii="Times New Roman" w:hAnsi="Times New Roman" w:cs="Times New Roman"/>
          <w:sz w:val="28"/>
          <w:szCs w:val="28"/>
        </w:rPr>
      </w:pPr>
      <w:r w:rsidRPr="00F51B10">
        <w:rPr>
          <w:rFonts w:ascii="Times New Roman" w:hAnsi="Times New Roman" w:cs="Times New Roman"/>
          <w:b/>
          <w:sz w:val="28"/>
          <w:szCs w:val="28"/>
        </w:rPr>
        <w:t>De 30 à 70 points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B10">
        <w:rPr>
          <w:rFonts w:ascii="Times New Roman" w:hAnsi="Times New Roman" w:cs="Times New Roman"/>
          <w:sz w:val="28"/>
          <w:szCs w:val="28"/>
        </w:rPr>
        <w:t>Lorsque vous êtes affecté par un événement triste, vous savez le surmonter plus au moins rapidement. Ne cherchez pas à dissimuler votre ressenti quand ça ne va pas, exprimez au contraire vos états d’âme sans complexes.</w:t>
      </w:r>
    </w:p>
    <w:p w:rsidR="00CE5072" w:rsidRDefault="00CE5072" w:rsidP="0066669C">
      <w:pPr>
        <w:rPr>
          <w:rFonts w:ascii="Times New Roman" w:hAnsi="Times New Roman" w:cs="Times New Roman"/>
          <w:sz w:val="28"/>
          <w:szCs w:val="28"/>
        </w:rPr>
      </w:pPr>
      <w:r w:rsidRPr="00CE5072">
        <w:rPr>
          <w:rFonts w:ascii="Times New Roman" w:hAnsi="Times New Roman" w:cs="Times New Roman"/>
          <w:b/>
          <w:sz w:val="28"/>
          <w:szCs w:val="28"/>
        </w:rPr>
        <w:t>Plus de 70 points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Vous avez beaucoup de mal à trouver que la vie est belle. Vous êtes facilement démoralisé et votre humeur s’en ressent. Pren</w:t>
      </w:r>
      <w:r w:rsidR="00403E8B">
        <w:rPr>
          <w:rFonts w:ascii="Times New Roman" w:hAnsi="Times New Roman" w:cs="Times New Roman"/>
          <w:sz w:val="28"/>
          <w:szCs w:val="28"/>
        </w:rPr>
        <w:t xml:space="preserve">ez garde, car votre mélancolie </w:t>
      </w:r>
      <w:r>
        <w:rPr>
          <w:rFonts w:ascii="Times New Roman" w:hAnsi="Times New Roman" w:cs="Times New Roman"/>
          <w:sz w:val="28"/>
          <w:szCs w:val="28"/>
        </w:rPr>
        <w:t>peut être contagieuse et risque à terme de vous isoler des autres.</w:t>
      </w:r>
    </w:p>
    <w:p w:rsidR="00CE5072" w:rsidRPr="00FC77E5" w:rsidRDefault="00FC77E5" w:rsidP="0066669C">
      <w:pPr>
        <w:rPr>
          <w:rFonts w:ascii="Times New Roman" w:hAnsi="Times New Roman" w:cs="Times New Roman"/>
          <w:b/>
          <w:sz w:val="28"/>
          <w:szCs w:val="28"/>
        </w:rPr>
      </w:pPr>
      <w:r w:rsidRPr="00FC77E5">
        <w:rPr>
          <w:rFonts w:ascii="Times New Roman" w:hAnsi="Times New Roman" w:cs="Times New Roman"/>
          <w:b/>
          <w:sz w:val="28"/>
          <w:szCs w:val="28"/>
        </w:rPr>
        <w:t>DONNEZ-VOUS VOS PEURS ?</w:t>
      </w:r>
    </w:p>
    <w:p w:rsidR="00FC77E5" w:rsidRDefault="00FC77E5" w:rsidP="0066669C">
      <w:pPr>
        <w:rPr>
          <w:rFonts w:ascii="Times New Roman" w:hAnsi="Times New Roman" w:cs="Times New Roman"/>
          <w:sz w:val="28"/>
          <w:szCs w:val="28"/>
        </w:rPr>
      </w:pPr>
      <w:r w:rsidRPr="00FC77E5">
        <w:rPr>
          <w:rFonts w:ascii="Times New Roman" w:hAnsi="Times New Roman" w:cs="Times New Roman"/>
          <w:b/>
          <w:sz w:val="28"/>
          <w:szCs w:val="28"/>
        </w:rPr>
        <w:t>Moins de 30 points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L’angoisse ? Très peu pour vous ! Vous aimez prendre des risques, sans bien en mesurer les conséquences. Vous pouvez ainsi effrayer votre entourage qui se monte réticent à vous suivre dans vos décisions audacieuses.</w:t>
      </w:r>
    </w:p>
    <w:p w:rsidR="00322E4F" w:rsidRDefault="00D05807" w:rsidP="0066669C">
      <w:pPr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b/>
          <w:sz w:val="28"/>
          <w:szCs w:val="28"/>
        </w:rPr>
        <w:t xml:space="preserve">De 30 à 70 </w:t>
      </w:r>
      <w:r w:rsidR="009B49D5" w:rsidRPr="009B49D5">
        <w:rPr>
          <w:rFonts w:ascii="Times New Roman" w:hAnsi="Times New Roman" w:cs="Times New Roman"/>
          <w:b/>
          <w:sz w:val="28"/>
          <w:szCs w:val="28"/>
        </w:rPr>
        <w:t>points :</w:t>
      </w:r>
      <w:r w:rsidR="00322E4F">
        <w:rPr>
          <w:rFonts w:ascii="Times New Roman" w:hAnsi="Times New Roman" w:cs="Times New Roman"/>
          <w:sz w:val="28"/>
          <w:szCs w:val="28"/>
        </w:rPr>
        <w:t xml:space="preserve"> Les craintes que vous éprouvez sont fondées et vous les analysez parfaitement. Ce qui vous conduit à adopter une prudence mesurée. Les autres vous écoutent parce que vous savez les faire réfléchir aux conséquences à venir.</w:t>
      </w:r>
    </w:p>
    <w:p w:rsidR="00D05807" w:rsidRPr="00322E4F" w:rsidRDefault="00322E4F" w:rsidP="0066669C">
      <w:pPr>
        <w:rPr>
          <w:rFonts w:ascii="Times New Roman" w:hAnsi="Times New Roman" w:cs="Times New Roman"/>
          <w:sz w:val="28"/>
          <w:szCs w:val="28"/>
        </w:rPr>
      </w:pPr>
      <w:r w:rsidRPr="00322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Plus de 70 points : </w:t>
      </w:r>
      <w:r>
        <w:rPr>
          <w:rFonts w:ascii="Times New Roman" w:hAnsi="Times New Roman" w:cs="Times New Roman"/>
          <w:sz w:val="28"/>
          <w:szCs w:val="28"/>
        </w:rPr>
        <w:t>Reprenez-vous, car vos inhibitions frisent l’irrationnel. Non seulement elles vous empêchent de prendre les bonnes décisions, mais elles nuisent considérablement à votre image. Vous êtes la dernière personne à qui l’on pensera pour relever un défi ou simplement chahuter un peu.</w:t>
      </w:r>
    </w:p>
    <w:p w:rsidR="00C77C2F" w:rsidRPr="00197EEF" w:rsidRDefault="00C77C2F" w:rsidP="0066669C">
      <w:pPr>
        <w:rPr>
          <w:rFonts w:ascii="Times New Roman" w:hAnsi="Times New Roman" w:cs="Times New Roman"/>
          <w:sz w:val="24"/>
          <w:szCs w:val="24"/>
        </w:rPr>
      </w:pPr>
    </w:p>
    <w:p w:rsidR="00742B6D" w:rsidRPr="00C845AC" w:rsidRDefault="00742B6D" w:rsidP="0066669C">
      <w:pPr>
        <w:rPr>
          <w:rFonts w:ascii="Times New Roman" w:hAnsi="Times New Roman" w:cs="Times New Roman"/>
          <w:sz w:val="28"/>
          <w:szCs w:val="28"/>
        </w:rPr>
      </w:pPr>
    </w:p>
    <w:p w:rsidR="00142199" w:rsidRPr="00142199" w:rsidRDefault="00142199" w:rsidP="0066669C">
      <w:pPr>
        <w:rPr>
          <w:rFonts w:ascii="Times New Roman" w:hAnsi="Times New Roman" w:cs="Times New Roman"/>
          <w:sz w:val="24"/>
          <w:szCs w:val="24"/>
        </w:rPr>
      </w:pPr>
    </w:p>
    <w:p w:rsidR="0066669C" w:rsidRDefault="0066669C" w:rsidP="0066669C">
      <w:pPr>
        <w:rPr>
          <w:rFonts w:ascii="Times New Roman" w:hAnsi="Times New Roman" w:cs="Times New Roman"/>
          <w:sz w:val="24"/>
          <w:szCs w:val="24"/>
        </w:rPr>
      </w:pPr>
    </w:p>
    <w:p w:rsidR="0066669C" w:rsidRDefault="0066669C" w:rsidP="0066669C">
      <w:pPr>
        <w:rPr>
          <w:rFonts w:ascii="Times New Roman" w:hAnsi="Times New Roman" w:cs="Times New Roman"/>
          <w:sz w:val="24"/>
          <w:szCs w:val="24"/>
        </w:rPr>
      </w:pPr>
    </w:p>
    <w:p w:rsidR="0066669C" w:rsidRDefault="0066669C" w:rsidP="0066669C">
      <w:pPr>
        <w:rPr>
          <w:rFonts w:ascii="Times New Roman" w:hAnsi="Times New Roman" w:cs="Times New Roman"/>
          <w:sz w:val="24"/>
          <w:szCs w:val="24"/>
        </w:rPr>
      </w:pPr>
    </w:p>
    <w:p w:rsidR="0066669C" w:rsidRDefault="0066669C" w:rsidP="0066669C">
      <w:pPr>
        <w:rPr>
          <w:rFonts w:ascii="Times New Roman" w:hAnsi="Times New Roman" w:cs="Times New Roman"/>
          <w:sz w:val="24"/>
          <w:szCs w:val="24"/>
        </w:rPr>
      </w:pPr>
    </w:p>
    <w:p w:rsidR="0027734F" w:rsidRDefault="0027734F" w:rsidP="00DD140B">
      <w:pPr>
        <w:rPr>
          <w:rFonts w:ascii="Times New Roman" w:hAnsi="Times New Roman" w:cs="Times New Roman"/>
          <w:sz w:val="24"/>
          <w:szCs w:val="24"/>
        </w:rPr>
      </w:pPr>
    </w:p>
    <w:p w:rsidR="0027734F" w:rsidRPr="0027734F" w:rsidRDefault="0027734F" w:rsidP="0027734F">
      <w:pPr>
        <w:rPr>
          <w:rFonts w:ascii="Times New Roman" w:hAnsi="Times New Roman" w:cs="Times New Roman"/>
          <w:sz w:val="24"/>
          <w:szCs w:val="24"/>
        </w:rPr>
      </w:pPr>
    </w:p>
    <w:p w:rsidR="0027734F" w:rsidRDefault="0027734F" w:rsidP="0027734F">
      <w:pPr>
        <w:rPr>
          <w:rFonts w:ascii="Times New Roman" w:hAnsi="Times New Roman" w:cs="Times New Roman"/>
          <w:sz w:val="24"/>
          <w:szCs w:val="24"/>
        </w:rPr>
      </w:pPr>
    </w:p>
    <w:p w:rsidR="00BF13A4" w:rsidRDefault="0027734F" w:rsidP="0027734F">
      <w:pPr>
        <w:tabs>
          <w:tab w:val="left" w:pos="1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3E8B" w:rsidRDefault="00403E8B" w:rsidP="0027734F">
      <w:pPr>
        <w:tabs>
          <w:tab w:val="left" w:pos="1804"/>
        </w:tabs>
        <w:rPr>
          <w:rFonts w:ascii="Times New Roman" w:hAnsi="Times New Roman" w:cs="Times New Roman"/>
          <w:sz w:val="24"/>
          <w:szCs w:val="24"/>
        </w:rPr>
      </w:pPr>
    </w:p>
    <w:p w:rsidR="00403E8B" w:rsidRPr="0027734F" w:rsidRDefault="00403E8B" w:rsidP="0027734F">
      <w:pPr>
        <w:tabs>
          <w:tab w:val="left" w:pos="1804"/>
        </w:tabs>
        <w:rPr>
          <w:rFonts w:ascii="Times New Roman" w:hAnsi="Times New Roman" w:cs="Times New Roman"/>
          <w:sz w:val="24"/>
          <w:szCs w:val="24"/>
        </w:rPr>
      </w:pPr>
    </w:p>
    <w:sectPr w:rsidR="00403E8B" w:rsidRPr="00277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5A" w:rsidRDefault="00AD605A" w:rsidP="007839AC">
      <w:pPr>
        <w:spacing w:after="0" w:line="240" w:lineRule="auto"/>
      </w:pPr>
      <w:r>
        <w:separator/>
      </w:r>
    </w:p>
  </w:endnote>
  <w:endnote w:type="continuationSeparator" w:id="0">
    <w:p w:rsidR="00AD605A" w:rsidRDefault="00AD605A" w:rsidP="0078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9AC" w:rsidRPr="00652569" w:rsidRDefault="007839AC" w:rsidP="007839AC">
    <w:pPr>
      <w:spacing w:after="0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37</w:t>
    </w:r>
    <w:r w:rsidRPr="00652569">
      <w:rPr>
        <w:rFonts w:ascii="Century Gothic" w:hAnsi="Century Gothic"/>
        <w:sz w:val="16"/>
        <w:szCs w:val="16"/>
      </w:rPr>
      <w:t xml:space="preserve">, Cité </w:t>
    </w:r>
    <w:r>
      <w:rPr>
        <w:rFonts w:ascii="Century Gothic" w:hAnsi="Century Gothic"/>
        <w:sz w:val="16"/>
        <w:szCs w:val="16"/>
      </w:rPr>
      <w:t>CPI</w:t>
    </w:r>
    <w:r w:rsidRPr="00652569">
      <w:rPr>
        <w:rFonts w:ascii="Century Gothic" w:hAnsi="Century Gothic"/>
        <w:sz w:val="16"/>
        <w:szCs w:val="16"/>
      </w:rPr>
      <w:t xml:space="preserve"> VDN </w:t>
    </w:r>
    <w:r>
      <w:rPr>
        <w:rFonts w:ascii="Century Gothic" w:hAnsi="Century Gothic"/>
        <w:sz w:val="16"/>
        <w:szCs w:val="16"/>
      </w:rPr>
      <w:t>4</w:t>
    </w:r>
    <w:r w:rsidRPr="00BB7292">
      <w:rPr>
        <w:rFonts w:ascii="Century Gothic" w:hAnsi="Century Gothic"/>
        <w:sz w:val="16"/>
        <w:szCs w:val="16"/>
        <w:vertAlign w:val="superscript"/>
      </w:rPr>
      <w:t>e</w:t>
    </w:r>
    <w:r w:rsidRPr="00652569">
      <w:rPr>
        <w:rFonts w:ascii="Century Gothic" w:hAnsi="Century Gothic"/>
        <w:sz w:val="16"/>
        <w:szCs w:val="16"/>
      </w:rPr>
      <w:t xml:space="preserve"> étage</w:t>
    </w:r>
  </w:p>
  <w:p w:rsidR="007839AC" w:rsidRDefault="007839AC" w:rsidP="007839AC">
    <w:pPr>
      <w:spacing w:after="0"/>
      <w:jc w:val="center"/>
      <w:rPr>
        <w:rFonts w:ascii="Century Gothic" w:hAnsi="Century Gothic"/>
        <w:i/>
        <w:sz w:val="16"/>
        <w:szCs w:val="16"/>
      </w:rPr>
    </w:pPr>
    <w:r w:rsidRPr="00652569">
      <w:rPr>
        <w:rFonts w:ascii="Century Gothic" w:hAnsi="Century Gothic"/>
        <w:i/>
        <w:sz w:val="16"/>
        <w:szCs w:val="16"/>
      </w:rPr>
      <w:t xml:space="preserve">Tél : 00 221 33 827 </w:t>
    </w:r>
    <w:r>
      <w:rPr>
        <w:rFonts w:ascii="Century Gothic" w:hAnsi="Century Gothic"/>
        <w:i/>
        <w:sz w:val="16"/>
        <w:szCs w:val="16"/>
      </w:rPr>
      <w:t>1127</w:t>
    </w:r>
    <w:r w:rsidRPr="00652569">
      <w:rPr>
        <w:rFonts w:ascii="Century Gothic" w:hAnsi="Century Gothic"/>
        <w:i/>
        <w:sz w:val="16"/>
        <w:szCs w:val="16"/>
      </w:rPr>
      <w:t> ; Port : 00 221 77 512 69 04 ;</w:t>
    </w:r>
  </w:p>
  <w:p w:rsidR="007839AC" w:rsidRPr="007839AC" w:rsidRDefault="007839AC" w:rsidP="007839AC">
    <w:pPr>
      <w:spacing w:after="0"/>
      <w:jc w:val="center"/>
      <w:rPr>
        <w:rFonts w:ascii="Century Gothic" w:hAnsi="Century Gothic"/>
        <w:i/>
        <w:sz w:val="16"/>
        <w:szCs w:val="16"/>
      </w:rPr>
    </w:pPr>
    <w:r w:rsidRPr="00652569">
      <w:rPr>
        <w:rFonts w:ascii="Century Gothic" w:hAnsi="Century Gothic"/>
        <w:sz w:val="16"/>
        <w:szCs w:val="16"/>
      </w:rPr>
      <w:t xml:space="preserve">Courriel : </w:t>
    </w:r>
    <w:hyperlink r:id="rId1" w:history="1">
      <w:r w:rsidRPr="003965B8">
        <w:rPr>
          <w:rStyle w:val="Lienhypertexte"/>
          <w:rFonts w:ascii="Century Gothic" w:hAnsi="Century Gothic"/>
          <w:sz w:val="16"/>
          <w:szCs w:val="16"/>
        </w:rPr>
        <w:t>dynamiconseil@dynamic-conseils.com</w:t>
      </w:r>
    </w:hyperlink>
  </w:p>
  <w:p w:rsidR="007839AC" w:rsidRDefault="007839AC" w:rsidP="007839AC">
    <w:pPr>
      <w:pStyle w:val="Pieddepage"/>
      <w:jc w:val="center"/>
    </w:pPr>
    <w:r w:rsidRPr="00652569">
      <w:rPr>
        <w:rFonts w:ascii="Century Gothic" w:hAnsi="Century Gothic"/>
        <w:sz w:val="16"/>
        <w:szCs w:val="16"/>
        <w:lang w:val="en-US"/>
      </w:rPr>
      <w:t xml:space="preserve">Site web: </w:t>
    </w:r>
    <w:hyperlink r:id="rId2" w:history="1">
      <w:r w:rsidRPr="00652569">
        <w:rPr>
          <w:rStyle w:val="Lienhypertexte"/>
          <w:rFonts w:ascii="Century Gothic" w:hAnsi="Century Gothic"/>
          <w:sz w:val="16"/>
          <w:szCs w:val="16"/>
          <w:lang w:val="en-US"/>
        </w:rPr>
        <w:t>www.dynamic-conseils.com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5A" w:rsidRDefault="00AD605A" w:rsidP="007839AC">
      <w:pPr>
        <w:spacing w:after="0" w:line="240" w:lineRule="auto"/>
      </w:pPr>
      <w:r>
        <w:separator/>
      </w:r>
    </w:p>
  </w:footnote>
  <w:footnote w:type="continuationSeparator" w:id="0">
    <w:p w:rsidR="00AD605A" w:rsidRDefault="00AD605A" w:rsidP="00783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B"/>
    <w:rsid w:val="000444FC"/>
    <w:rsid w:val="000E1D70"/>
    <w:rsid w:val="00103C85"/>
    <w:rsid w:val="00142199"/>
    <w:rsid w:val="00195233"/>
    <w:rsid w:val="00197EEF"/>
    <w:rsid w:val="00251E32"/>
    <w:rsid w:val="0027734F"/>
    <w:rsid w:val="00322E4F"/>
    <w:rsid w:val="00345620"/>
    <w:rsid w:val="0035211E"/>
    <w:rsid w:val="003A6AB5"/>
    <w:rsid w:val="003D751C"/>
    <w:rsid w:val="00403E8B"/>
    <w:rsid w:val="00493A09"/>
    <w:rsid w:val="004E7D6F"/>
    <w:rsid w:val="00581A5D"/>
    <w:rsid w:val="005A1183"/>
    <w:rsid w:val="0066669C"/>
    <w:rsid w:val="006F2710"/>
    <w:rsid w:val="00742B6D"/>
    <w:rsid w:val="00751F8B"/>
    <w:rsid w:val="007839AC"/>
    <w:rsid w:val="007968A7"/>
    <w:rsid w:val="007F04BC"/>
    <w:rsid w:val="0081411D"/>
    <w:rsid w:val="00835E6B"/>
    <w:rsid w:val="00854E3C"/>
    <w:rsid w:val="008E104F"/>
    <w:rsid w:val="009B49D5"/>
    <w:rsid w:val="009C171E"/>
    <w:rsid w:val="00AD605A"/>
    <w:rsid w:val="00B16E94"/>
    <w:rsid w:val="00B37309"/>
    <w:rsid w:val="00B60E7E"/>
    <w:rsid w:val="00BF13A4"/>
    <w:rsid w:val="00C37318"/>
    <w:rsid w:val="00C77C2F"/>
    <w:rsid w:val="00C845AC"/>
    <w:rsid w:val="00CE5072"/>
    <w:rsid w:val="00D05807"/>
    <w:rsid w:val="00DD140B"/>
    <w:rsid w:val="00DF5B7A"/>
    <w:rsid w:val="00E12279"/>
    <w:rsid w:val="00E86431"/>
    <w:rsid w:val="00ED4F2E"/>
    <w:rsid w:val="00F51B10"/>
    <w:rsid w:val="00FA082D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FBD02-A276-4531-BD15-993C8BA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B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9AC"/>
  </w:style>
  <w:style w:type="paragraph" w:styleId="Pieddepage">
    <w:name w:val="footer"/>
    <w:basedOn w:val="Normal"/>
    <w:link w:val="PieddepageCar"/>
    <w:uiPriority w:val="99"/>
    <w:unhideWhenUsed/>
    <w:rsid w:val="0078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9AC"/>
  </w:style>
  <w:style w:type="character" w:styleId="Lienhypertexte">
    <w:name w:val="Hyperlink"/>
    <w:rsid w:val="007839A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83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namic-conseils.com" TargetMode="External"/><Relationship Id="rId1" Type="http://schemas.openxmlformats.org/officeDocument/2006/relationships/hyperlink" Target="mailto:dynamiconseil@dynamic-conseil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senegal</dc:creator>
  <cp:lastModifiedBy>Utilisateur Windows</cp:lastModifiedBy>
  <cp:revision>39</cp:revision>
  <dcterms:created xsi:type="dcterms:W3CDTF">2019-07-29T13:41:00Z</dcterms:created>
  <dcterms:modified xsi:type="dcterms:W3CDTF">2019-08-27T12:23:00Z</dcterms:modified>
</cp:coreProperties>
</file>